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7436" w14:textId="34967A3A" w:rsidR="0060000E" w:rsidRPr="0060000E" w:rsidRDefault="0060000E" w:rsidP="0060000E">
      <w:pPr>
        <w:spacing w:before="100" w:beforeAutospacing="1" w:after="100" w:afterAutospacing="1" w:line="240" w:lineRule="auto"/>
        <w:jc w:val="both"/>
        <w:textAlignment w:val="baseline"/>
        <w:rPr>
          <w:rFonts w:ascii="Times New Roman" w:eastAsia="Times New Roman" w:hAnsi="Times New Roman" w:cs="Times New Roman"/>
          <w:b/>
          <w:bCs/>
          <w:sz w:val="24"/>
          <w:szCs w:val="24"/>
        </w:rPr>
      </w:pPr>
      <w:r w:rsidRPr="0060000E">
        <w:rPr>
          <w:rFonts w:ascii="Times New Roman" w:eastAsia="Times New Roman" w:hAnsi="Times New Roman" w:cs="Times New Roman"/>
          <w:b/>
          <w:bCs/>
          <w:sz w:val="24"/>
          <w:szCs w:val="24"/>
        </w:rPr>
        <w:t>Copyright Transfer Agreement </w:t>
      </w:r>
    </w:p>
    <w:p w14:paraId="4A173C6B" w14:textId="3A52DEFF" w:rsidR="0060000E" w:rsidRPr="004402B8" w:rsidRDefault="0060000E" w:rsidP="0060000E">
      <w:pPr>
        <w:spacing w:before="100" w:beforeAutospacing="1" w:after="100" w:afterAutospacing="1" w:line="240" w:lineRule="auto"/>
        <w:ind w:left="-15"/>
        <w:jc w:val="both"/>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color w:val="181717"/>
          <w:sz w:val="28"/>
          <w:szCs w:val="28"/>
        </w:rPr>
        <w:t>I ……………………………………………………. hereby agree to publish my work titled …………………………………………………</w:t>
      </w:r>
      <w:proofErr w:type="gramStart"/>
      <w:r w:rsidRPr="004402B8">
        <w:rPr>
          <w:rFonts w:ascii="Times New Roman" w:eastAsia="Times New Roman" w:hAnsi="Times New Roman" w:cs="Times New Roman"/>
          <w:color w:val="181717"/>
          <w:sz w:val="28"/>
          <w:szCs w:val="28"/>
        </w:rPr>
        <w:t>…..</w:t>
      </w:r>
      <w:proofErr w:type="gramEnd"/>
      <w:r w:rsidRPr="004402B8">
        <w:rPr>
          <w:rFonts w:ascii="Times New Roman" w:eastAsia="Times New Roman" w:hAnsi="Times New Roman" w:cs="Times New Roman"/>
          <w:color w:val="181717"/>
          <w:sz w:val="28"/>
          <w:szCs w:val="28"/>
        </w:rPr>
        <w:t xml:space="preserve"> with the Journal of Business and Social Science (</w:t>
      </w:r>
      <w:proofErr w:type="spellStart"/>
      <w:r w:rsidRPr="004402B8">
        <w:rPr>
          <w:rFonts w:ascii="Times New Roman" w:eastAsia="Times New Roman" w:hAnsi="Times New Roman" w:cs="Times New Roman"/>
          <w:color w:val="181717"/>
          <w:sz w:val="28"/>
          <w:szCs w:val="28"/>
        </w:rPr>
        <w:t>eISSN</w:t>
      </w:r>
      <w:proofErr w:type="spellEnd"/>
      <w:r w:rsidRPr="004402B8">
        <w:rPr>
          <w:rFonts w:ascii="Times New Roman" w:eastAsia="Times New Roman" w:hAnsi="Times New Roman" w:cs="Times New Roman"/>
          <w:color w:val="181717"/>
          <w:sz w:val="28"/>
          <w:szCs w:val="28"/>
        </w:rPr>
        <w:t xml:space="preserve"> 2805-5187). I understand the work might be edited, double blind </w:t>
      </w:r>
      <w:proofErr w:type="gramStart"/>
      <w:r w:rsidRPr="004402B8">
        <w:rPr>
          <w:rFonts w:ascii="Times New Roman" w:eastAsia="Times New Roman" w:hAnsi="Times New Roman" w:cs="Times New Roman"/>
          <w:color w:val="181717"/>
          <w:sz w:val="28"/>
          <w:szCs w:val="28"/>
        </w:rPr>
        <w:t>reviewed</w:t>
      </w:r>
      <w:proofErr w:type="gramEnd"/>
      <w:r w:rsidRPr="004402B8">
        <w:rPr>
          <w:rFonts w:ascii="Times New Roman" w:eastAsia="Times New Roman" w:hAnsi="Times New Roman" w:cs="Times New Roman"/>
          <w:color w:val="181717"/>
          <w:sz w:val="28"/>
          <w:szCs w:val="28"/>
        </w:rPr>
        <w:t xml:space="preserve"> and amendments may be necessary.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6075"/>
      </w:tblGrid>
      <w:tr w:rsidR="0060000E" w:rsidRPr="004402B8" w14:paraId="1E1C625E" w14:textId="77777777" w:rsidTr="0060000E">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5B800" w14:textId="77777777" w:rsidR="0060000E" w:rsidRPr="004402B8" w:rsidRDefault="0060000E" w:rsidP="0060000E">
            <w:pPr>
              <w:spacing w:before="100" w:beforeAutospacing="1" w:after="100" w:afterAutospacing="1" w:line="240" w:lineRule="auto"/>
              <w:jc w:val="center"/>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color w:val="181717"/>
                <w:sz w:val="28"/>
                <w:szCs w:val="28"/>
              </w:rPr>
              <w:t>Title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tcPr>
          <w:p w14:paraId="5720BDC0" w14:textId="2D9FEF5E" w:rsidR="0060000E" w:rsidRPr="004402B8" w:rsidRDefault="0060000E" w:rsidP="0060000E">
            <w:pPr>
              <w:spacing w:before="100" w:beforeAutospacing="1" w:after="100" w:afterAutospacing="1" w:line="240" w:lineRule="auto"/>
              <w:jc w:val="both"/>
              <w:textAlignment w:val="baseline"/>
              <w:rPr>
                <w:rFonts w:ascii="Times New Roman" w:eastAsia="Times New Roman" w:hAnsi="Times New Roman" w:cs="Times New Roman"/>
                <w:sz w:val="28"/>
                <w:szCs w:val="28"/>
              </w:rPr>
            </w:pPr>
          </w:p>
        </w:tc>
      </w:tr>
      <w:tr w:rsidR="0060000E" w:rsidRPr="004402B8" w14:paraId="5C71644D" w14:textId="77777777" w:rsidTr="0060000E">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66E0A" w14:textId="77777777" w:rsidR="0060000E" w:rsidRPr="004402B8" w:rsidRDefault="0060000E" w:rsidP="0060000E">
            <w:pPr>
              <w:spacing w:before="100" w:beforeAutospacing="1" w:after="100" w:afterAutospacing="1" w:line="240" w:lineRule="auto"/>
              <w:jc w:val="center"/>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color w:val="181717"/>
                <w:sz w:val="28"/>
                <w:szCs w:val="28"/>
              </w:rPr>
              <w:t>Author (s) </w:t>
            </w:r>
          </w:p>
        </w:tc>
        <w:tc>
          <w:tcPr>
            <w:tcW w:w="6075" w:type="dxa"/>
            <w:tcBorders>
              <w:top w:val="single" w:sz="6" w:space="0" w:color="auto"/>
              <w:left w:val="single" w:sz="6" w:space="0" w:color="auto"/>
              <w:bottom w:val="single" w:sz="6" w:space="0" w:color="auto"/>
              <w:right w:val="single" w:sz="6" w:space="0" w:color="auto"/>
            </w:tcBorders>
            <w:shd w:val="clear" w:color="auto" w:fill="auto"/>
            <w:vAlign w:val="center"/>
          </w:tcPr>
          <w:p w14:paraId="25E850D3" w14:textId="6BAEBCD7" w:rsidR="0060000E" w:rsidRPr="004402B8" w:rsidRDefault="0060000E" w:rsidP="0060000E">
            <w:pPr>
              <w:spacing w:before="100" w:beforeAutospacing="1" w:after="100" w:afterAutospacing="1" w:line="240" w:lineRule="auto"/>
              <w:jc w:val="both"/>
              <w:textAlignment w:val="baseline"/>
              <w:rPr>
                <w:rFonts w:ascii="Times New Roman" w:eastAsia="Times New Roman" w:hAnsi="Times New Roman" w:cs="Times New Roman"/>
                <w:sz w:val="28"/>
                <w:szCs w:val="28"/>
              </w:rPr>
            </w:pPr>
          </w:p>
        </w:tc>
      </w:tr>
    </w:tbl>
    <w:p w14:paraId="137F8D3F" w14:textId="7D0201E9" w:rsidR="0060000E" w:rsidRPr="004402B8" w:rsidRDefault="0060000E" w:rsidP="0060000E">
      <w:pPr>
        <w:spacing w:before="100" w:beforeAutospacing="1" w:after="100" w:afterAutospacing="1" w:line="240" w:lineRule="auto"/>
        <w:ind w:left="-15"/>
        <w:jc w:val="both"/>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color w:val="181717"/>
          <w:sz w:val="28"/>
          <w:szCs w:val="28"/>
        </w:rPr>
        <w:t>The undersigned author(s) warrant that the Work is original, is not under consideration by another journals or books or chapter in books or any other form of publication, and that it has not been previously published. </w:t>
      </w:r>
    </w:p>
    <w:p w14:paraId="1F5A6CCD" w14:textId="77777777" w:rsidR="0060000E" w:rsidRPr="004402B8" w:rsidRDefault="0060000E" w:rsidP="0060000E">
      <w:pPr>
        <w:spacing w:before="100" w:beforeAutospacing="1" w:after="100" w:afterAutospacing="1" w:line="240" w:lineRule="auto"/>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color w:val="181717"/>
          <w:sz w:val="28"/>
          <w:szCs w:val="28"/>
        </w:rPr>
        <w:t>(This agreement must be signed by all authors. A photocopy of this form may be used if there are more than 10 authors.) </w:t>
      </w:r>
    </w:p>
    <w:tbl>
      <w:tblPr>
        <w:tblStyle w:val="TableGrid"/>
        <w:tblW w:w="0" w:type="auto"/>
        <w:tblLook w:val="04A0" w:firstRow="1" w:lastRow="0" w:firstColumn="1" w:lastColumn="0" w:noHBand="0" w:noVBand="1"/>
      </w:tblPr>
      <w:tblGrid>
        <w:gridCol w:w="574"/>
        <w:gridCol w:w="3741"/>
        <w:gridCol w:w="3330"/>
        <w:gridCol w:w="1705"/>
      </w:tblGrid>
      <w:tr w:rsidR="0060000E" w:rsidRPr="004402B8" w14:paraId="653D31A1" w14:textId="77777777" w:rsidTr="0060000E">
        <w:tc>
          <w:tcPr>
            <w:tcW w:w="574" w:type="dxa"/>
          </w:tcPr>
          <w:p w14:paraId="32CEFC72" w14:textId="48F65078"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r w:rsidRPr="004402B8">
              <w:rPr>
                <w:rFonts w:ascii="Times New Roman" w:eastAsia="Times New Roman" w:hAnsi="Times New Roman" w:cs="Times New Roman"/>
                <w:b/>
                <w:bCs/>
                <w:color w:val="000000"/>
                <w:sz w:val="28"/>
                <w:szCs w:val="28"/>
              </w:rPr>
              <w:t>No</w:t>
            </w:r>
          </w:p>
        </w:tc>
        <w:tc>
          <w:tcPr>
            <w:tcW w:w="3741" w:type="dxa"/>
          </w:tcPr>
          <w:p w14:paraId="49B7824C" w14:textId="4756FE1A"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r w:rsidRPr="004402B8">
              <w:rPr>
                <w:rFonts w:ascii="Times New Roman" w:eastAsia="Times New Roman" w:hAnsi="Times New Roman" w:cs="Times New Roman"/>
                <w:b/>
                <w:bCs/>
                <w:color w:val="000000"/>
                <w:sz w:val="28"/>
                <w:szCs w:val="28"/>
              </w:rPr>
              <w:t xml:space="preserve">Author Name </w:t>
            </w:r>
          </w:p>
        </w:tc>
        <w:tc>
          <w:tcPr>
            <w:tcW w:w="3330" w:type="dxa"/>
          </w:tcPr>
          <w:p w14:paraId="0445163B" w14:textId="405CFE55"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r w:rsidRPr="004402B8">
              <w:rPr>
                <w:rFonts w:ascii="Times New Roman" w:eastAsia="Times New Roman" w:hAnsi="Times New Roman" w:cs="Times New Roman"/>
                <w:b/>
                <w:bCs/>
                <w:color w:val="000000"/>
                <w:sz w:val="28"/>
                <w:szCs w:val="28"/>
              </w:rPr>
              <w:t xml:space="preserve">Signature </w:t>
            </w:r>
          </w:p>
        </w:tc>
        <w:tc>
          <w:tcPr>
            <w:tcW w:w="1705" w:type="dxa"/>
          </w:tcPr>
          <w:p w14:paraId="200E7221" w14:textId="1E517C85"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r w:rsidRPr="004402B8">
              <w:rPr>
                <w:rFonts w:ascii="Times New Roman" w:eastAsia="Times New Roman" w:hAnsi="Times New Roman" w:cs="Times New Roman"/>
                <w:b/>
                <w:bCs/>
                <w:color w:val="000000"/>
                <w:sz w:val="28"/>
                <w:szCs w:val="28"/>
              </w:rPr>
              <w:t xml:space="preserve">Date </w:t>
            </w:r>
          </w:p>
        </w:tc>
      </w:tr>
      <w:tr w:rsidR="0060000E" w:rsidRPr="004402B8" w14:paraId="79494FFB" w14:textId="77777777" w:rsidTr="0060000E">
        <w:tc>
          <w:tcPr>
            <w:tcW w:w="574" w:type="dxa"/>
          </w:tcPr>
          <w:p w14:paraId="77A5DEED"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741" w:type="dxa"/>
          </w:tcPr>
          <w:p w14:paraId="31662A73"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330" w:type="dxa"/>
          </w:tcPr>
          <w:p w14:paraId="68464EF7"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1705" w:type="dxa"/>
          </w:tcPr>
          <w:p w14:paraId="37775D76" w14:textId="69727D85"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r>
      <w:tr w:rsidR="0060000E" w:rsidRPr="004402B8" w14:paraId="0402E6E0" w14:textId="77777777" w:rsidTr="0060000E">
        <w:tc>
          <w:tcPr>
            <w:tcW w:w="574" w:type="dxa"/>
          </w:tcPr>
          <w:p w14:paraId="0C8E4167"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741" w:type="dxa"/>
          </w:tcPr>
          <w:p w14:paraId="486FD194"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330" w:type="dxa"/>
          </w:tcPr>
          <w:p w14:paraId="5FC26C93"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1705" w:type="dxa"/>
          </w:tcPr>
          <w:p w14:paraId="04C7E759" w14:textId="6C504DB8"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r>
      <w:tr w:rsidR="0060000E" w:rsidRPr="004402B8" w14:paraId="2FC3D9EF" w14:textId="77777777" w:rsidTr="0060000E">
        <w:tc>
          <w:tcPr>
            <w:tcW w:w="574" w:type="dxa"/>
          </w:tcPr>
          <w:p w14:paraId="7E5FD2EC"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741" w:type="dxa"/>
          </w:tcPr>
          <w:p w14:paraId="3D2BA6BD"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3330" w:type="dxa"/>
          </w:tcPr>
          <w:p w14:paraId="746A8416" w14:textId="77777777"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c>
          <w:tcPr>
            <w:tcW w:w="1705" w:type="dxa"/>
          </w:tcPr>
          <w:p w14:paraId="4EA87601" w14:textId="40CC306C" w:rsidR="0060000E" w:rsidRPr="004402B8" w:rsidRDefault="0060000E" w:rsidP="0060000E">
            <w:pPr>
              <w:spacing w:before="100" w:beforeAutospacing="1" w:after="100" w:afterAutospacing="1"/>
              <w:textAlignment w:val="baseline"/>
              <w:rPr>
                <w:rFonts w:ascii="Times New Roman" w:eastAsia="Times New Roman" w:hAnsi="Times New Roman" w:cs="Times New Roman"/>
                <w:b/>
                <w:bCs/>
                <w:color w:val="000000"/>
                <w:sz w:val="28"/>
                <w:szCs w:val="28"/>
              </w:rPr>
            </w:pPr>
          </w:p>
        </w:tc>
      </w:tr>
    </w:tbl>
    <w:p w14:paraId="52D1BD5A" w14:textId="77777777" w:rsidR="0060000E" w:rsidRPr="004402B8" w:rsidRDefault="0060000E" w:rsidP="0060000E">
      <w:pPr>
        <w:spacing w:before="100" w:beforeAutospacing="1" w:after="100" w:afterAutospacing="1" w:line="240" w:lineRule="auto"/>
        <w:textAlignment w:val="baseline"/>
        <w:rPr>
          <w:rFonts w:ascii="Times New Roman" w:eastAsia="Times New Roman" w:hAnsi="Times New Roman" w:cs="Times New Roman"/>
          <w:sz w:val="28"/>
          <w:szCs w:val="28"/>
        </w:rPr>
      </w:pPr>
      <w:r w:rsidRPr="004402B8">
        <w:rPr>
          <w:rFonts w:ascii="Times New Roman" w:eastAsia="Times New Roman" w:hAnsi="Times New Roman" w:cs="Times New Roman"/>
          <w:b/>
          <w:bCs/>
          <w:color w:val="000000"/>
          <w:sz w:val="28"/>
          <w:szCs w:val="28"/>
        </w:rPr>
        <w:t> </w:t>
      </w:r>
      <w:r w:rsidRPr="004402B8">
        <w:rPr>
          <w:rFonts w:ascii="Times New Roman" w:eastAsia="Times New Roman" w:hAnsi="Times New Roman" w:cs="Times New Roman"/>
          <w:color w:val="000000"/>
          <w:sz w:val="28"/>
          <w:szCs w:val="28"/>
        </w:rPr>
        <w:t> </w:t>
      </w:r>
    </w:p>
    <w:p w14:paraId="4D77FD5A" w14:textId="77777777" w:rsidR="008A3A9A" w:rsidRPr="004402B8" w:rsidRDefault="008A3A9A">
      <w:pPr>
        <w:rPr>
          <w:sz w:val="28"/>
          <w:szCs w:val="28"/>
        </w:rPr>
      </w:pPr>
    </w:p>
    <w:sectPr w:rsidR="008A3A9A" w:rsidRPr="0044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0E"/>
    <w:rsid w:val="004402B8"/>
    <w:rsid w:val="0057256D"/>
    <w:rsid w:val="0060000E"/>
    <w:rsid w:val="008A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3966"/>
  <w15:chartTrackingRefBased/>
  <w15:docId w15:val="{38748AF0-0364-4F3C-BE3B-5EA9FF68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5277">
      <w:bodyDiv w:val="1"/>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630014439">
              <w:marLeft w:val="0"/>
              <w:marRight w:val="0"/>
              <w:marTop w:val="0"/>
              <w:marBottom w:val="0"/>
              <w:divBdr>
                <w:top w:val="none" w:sz="0" w:space="0" w:color="auto"/>
                <w:left w:val="none" w:sz="0" w:space="0" w:color="auto"/>
                <w:bottom w:val="none" w:sz="0" w:space="0" w:color="auto"/>
                <w:right w:val="none" w:sz="0" w:space="0" w:color="auto"/>
              </w:divBdr>
            </w:div>
            <w:div w:id="1751073583">
              <w:marLeft w:val="0"/>
              <w:marRight w:val="0"/>
              <w:marTop w:val="0"/>
              <w:marBottom w:val="0"/>
              <w:divBdr>
                <w:top w:val="none" w:sz="0" w:space="0" w:color="auto"/>
                <w:left w:val="none" w:sz="0" w:space="0" w:color="auto"/>
                <w:bottom w:val="none" w:sz="0" w:space="0" w:color="auto"/>
                <w:right w:val="none" w:sz="0" w:space="0" w:color="auto"/>
              </w:divBdr>
            </w:div>
            <w:div w:id="275719918">
              <w:marLeft w:val="0"/>
              <w:marRight w:val="0"/>
              <w:marTop w:val="0"/>
              <w:marBottom w:val="0"/>
              <w:divBdr>
                <w:top w:val="none" w:sz="0" w:space="0" w:color="auto"/>
                <w:left w:val="none" w:sz="0" w:space="0" w:color="auto"/>
                <w:bottom w:val="none" w:sz="0" w:space="0" w:color="auto"/>
                <w:right w:val="none" w:sz="0" w:space="0" w:color="auto"/>
              </w:divBdr>
              <w:divsChild>
                <w:div w:id="1062606990">
                  <w:marLeft w:val="0"/>
                  <w:marRight w:val="0"/>
                  <w:marTop w:val="0"/>
                  <w:marBottom w:val="0"/>
                  <w:divBdr>
                    <w:top w:val="none" w:sz="0" w:space="0" w:color="auto"/>
                    <w:left w:val="none" w:sz="0" w:space="0" w:color="auto"/>
                    <w:bottom w:val="none" w:sz="0" w:space="0" w:color="auto"/>
                    <w:right w:val="none" w:sz="0" w:space="0" w:color="auto"/>
                  </w:divBdr>
                  <w:divsChild>
                    <w:div w:id="1795908130">
                      <w:marLeft w:val="0"/>
                      <w:marRight w:val="0"/>
                      <w:marTop w:val="0"/>
                      <w:marBottom w:val="0"/>
                      <w:divBdr>
                        <w:top w:val="none" w:sz="0" w:space="0" w:color="auto"/>
                        <w:left w:val="none" w:sz="0" w:space="0" w:color="auto"/>
                        <w:bottom w:val="none" w:sz="0" w:space="0" w:color="auto"/>
                        <w:right w:val="none" w:sz="0" w:space="0" w:color="auto"/>
                      </w:divBdr>
                      <w:divsChild>
                        <w:div w:id="13701684">
                          <w:marLeft w:val="0"/>
                          <w:marRight w:val="0"/>
                          <w:marTop w:val="0"/>
                          <w:marBottom w:val="0"/>
                          <w:divBdr>
                            <w:top w:val="none" w:sz="0" w:space="0" w:color="auto"/>
                            <w:left w:val="none" w:sz="0" w:space="0" w:color="auto"/>
                            <w:bottom w:val="none" w:sz="0" w:space="0" w:color="auto"/>
                            <w:right w:val="none" w:sz="0" w:space="0" w:color="auto"/>
                          </w:divBdr>
                        </w:div>
                      </w:divsChild>
                    </w:div>
                    <w:div w:id="954480042">
                      <w:marLeft w:val="0"/>
                      <w:marRight w:val="0"/>
                      <w:marTop w:val="0"/>
                      <w:marBottom w:val="0"/>
                      <w:divBdr>
                        <w:top w:val="none" w:sz="0" w:space="0" w:color="auto"/>
                        <w:left w:val="none" w:sz="0" w:space="0" w:color="auto"/>
                        <w:bottom w:val="none" w:sz="0" w:space="0" w:color="auto"/>
                        <w:right w:val="none" w:sz="0" w:space="0" w:color="auto"/>
                      </w:divBdr>
                      <w:divsChild>
                        <w:div w:id="1190876234">
                          <w:marLeft w:val="0"/>
                          <w:marRight w:val="0"/>
                          <w:marTop w:val="0"/>
                          <w:marBottom w:val="0"/>
                          <w:divBdr>
                            <w:top w:val="none" w:sz="0" w:space="0" w:color="auto"/>
                            <w:left w:val="none" w:sz="0" w:space="0" w:color="auto"/>
                            <w:bottom w:val="none" w:sz="0" w:space="0" w:color="auto"/>
                            <w:right w:val="none" w:sz="0" w:space="0" w:color="auto"/>
                          </w:divBdr>
                        </w:div>
                      </w:divsChild>
                    </w:div>
                    <w:div w:id="565919238">
                      <w:marLeft w:val="0"/>
                      <w:marRight w:val="0"/>
                      <w:marTop w:val="0"/>
                      <w:marBottom w:val="0"/>
                      <w:divBdr>
                        <w:top w:val="none" w:sz="0" w:space="0" w:color="auto"/>
                        <w:left w:val="none" w:sz="0" w:space="0" w:color="auto"/>
                        <w:bottom w:val="none" w:sz="0" w:space="0" w:color="auto"/>
                        <w:right w:val="none" w:sz="0" w:space="0" w:color="auto"/>
                      </w:divBdr>
                      <w:divsChild>
                        <w:div w:id="1255744572">
                          <w:marLeft w:val="0"/>
                          <w:marRight w:val="0"/>
                          <w:marTop w:val="0"/>
                          <w:marBottom w:val="0"/>
                          <w:divBdr>
                            <w:top w:val="none" w:sz="0" w:space="0" w:color="auto"/>
                            <w:left w:val="none" w:sz="0" w:space="0" w:color="auto"/>
                            <w:bottom w:val="none" w:sz="0" w:space="0" w:color="auto"/>
                            <w:right w:val="none" w:sz="0" w:space="0" w:color="auto"/>
                          </w:divBdr>
                        </w:div>
                      </w:divsChild>
                    </w:div>
                    <w:div w:id="1068112088">
                      <w:marLeft w:val="0"/>
                      <w:marRight w:val="0"/>
                      <w:marTop w:val="0"/>
                      <w:marBottom w:val="0"/>
                      <w:divBdr>
                        <w:top w:val="none" w:sz="0" w:space="0" w:color="auto"/>
                        <w:left w:val="none" w:sz="0" w:space="0" w:color="auto"/>
                        <w:bottom w:val="none" w:sz="0" w:space="0" w:color="auto"/>
                        <w:right w:val="none" w:sz="0" w:space="0" w:color="auto"/>
                      </w:divBdr>
                      <w:divsChild>
                        <w:div w:id="2013949551">
                          <w:marLeft w:val="0"/>
                          <w:marRight w:val="0"/>
                          <w:marTop w:val="0"/>
                          <w:marBottom w:val="0"/>
                          <w:divBdr>
                            <w:top w:val="none" w:sz="0" w:space="0" w:color="auto"/>
                            <w:left w:val="none" w:sz="0" w:space="0" w:color="auto"/>
                            <w:bottom w:val="none" w:sz="0" w:space="0" w:color="auto"/>
                            <w:right w:val="none" w:sz="0" w:space="0" w:color="auto"/>
                          </w:divBdr>
                        </w:div>
                      </w:divsChild>
                    </w:div>
                    <w:div w:id="1906261512">
                      <w:marLeft w:val="0"/>
                      <w:marRight w:val="0"/>
                      <w:marTop w:val="0"/>
                      <w:marBottom w:val="0"/>
                      <w:divBdr>
                        <w:top w:val="none" w:sz="0" w:space="0" w:color="auto"/>
                        <w:left w:val="none" w:sz="0" w:space="0" w:color="auto"/>
                        <w:bottom w:val="none" w:sz="0" w:space="0" w:color="auto"/>
                        <w:right w:val="none" w:sz="0" w:space="0" w:color="auto"/>
                      </w:divBdr>
                      <w:divsChild>
                        <w:div w:id="602761380">
                          <w:marLeft w:val="0"/>
                          <w:marRight w:val="0"/>
                          <w:marTop w:val="0"/>
                          <w:marBottom w:val="0"/>
                          <w:divBdr>
                            <w:top w:val="none" w:sz="0" w:space="0" w:color="auto"/>
                            <w:left w:val="none" w:sz="0" w:space="0" w:color="auto"/>
                            <w:bottom w:val="none" w:sz="0" w:space="0" w:color="auto"/>
                            <w:right w:val="none" w:sz="0" w:space="0" w:color="auto"/>
                          </w:divBdr>
                        </w:div>
                      </w:divsChild>
                    </w:div>
                    <w:div w:id="1543325033">
                      <w:marLeft w:val="0"/>
                      <w:marRight w:val="0"/>
                      <w:marTop w:val="0"/>
                      <w:marBottom w:val="0"/>
                      <w:divBdr>
                        <w:top w:val="none" w:sz="0" w:space="0" w:color="auto"/>
                        <w:left w:val="none" w:sz="0" w:space="0" w:color="auto"/>
                        <w:bottom w:val="none" w:sz="0" w:space="0" w:color="auto"/>
                        <w:right w:val="none" w:sz="0" w:space="0" w:color="auto"/>
                      </w:divBdr>
                      <w:divsChild>
                        <w:div w:id="1237714296">
                          <w:marLeft w:val="0"/>
                          <w:marRight w:val="0"/>
                          <w:marTop w:val="0"/>
                          <w:marBottom w:val="0"/>
                          <w:divBdr>
                            <w:top w:val="none" w:sz="0" w:space="0" w:color="auto"/>
                            <w:left w:val="none" w:sz="0" w:space="0" w:color="auto"/>
                            <w:bottom w:val="none" w:sz="0" w:space="0" w:color="auto"/>
                            <w:right w:val="none" w:sz="0" w:space="0" w:color="auto"/>
                          </w:divBdr>
                        </w:div>
                      </w:divsChild>
                    </w:div>
                    <w:div w:id="1130130999">
                      <w:marLeft w:val="0"/>
                      <w:marRight w:val="0"/>
                      <w:marTop w:val="0"/>
                      <w:marBottom w:val="0"/>
                      <w:divBdr>
                        <w:top w:val="none" w:sz="0" w:space="0" w:color="auto"/>
                        <w:left w:val="none" w:sz="0" w:space="0" w:color="auto"/>
                        <w:bottom w:val="none" w:sz="0" w:space="0" w:color="auto"/>
                        <w:right w:val="none" w:sz="0" w:space="0" w:color="auto"/>
                      </w:divBdr>
                      <w:divsChild>
                        <w:div w:id="2075008991">
                          <w:marLeft w:val="0"/>
                          <w:marRight w:val="0"/>
                          <w:marTop w:val="0"/>
                          <w:marBottom w:val="0"/>
                          <w:divBdr>
                            <w:top w:val="none" w:sz="0" w:space="0" w:color="auto"/>
                            <w:left w:val="none" w:sz="0" w:space="0" w:color="auto"/>
                            <w:bottom w:val="none" w:sz="0" w:space="0" w:color="auto"/>
                            <w:right w:val="none" w:sz="0" w:space="0" w:color="auto"/>
                          </w:divBdr>
                        </w:div>
                      </w:divsChild>
                    </w:div>
                    <w:div w:id="69354001">
                      <w:marLeft w:val="0"/>
                      <w:marRight w:val="0"/>
                      <w:marTop w:val="0"/>
                      <w:marBottom w:val="0"/>
                      <w:divBdr>
                        <w:top w:val="none" w:sz="0" w:space="0" w:color="auto"/>
                        <w:left w:val="none" w:sz="0" w:space="0" w:color="auto"/>
                        <w:bottom w:val="none" w:sz="0" w:space="0" w:color="auto"/>
                        <w:right w:val="none" w:sz="0" w:space="0" w:color="auto"/>
                      </w:divBdr>
                      <w:divsChild>
                        <w:div w:id="15080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0264">
              <w:marLeft w:val="0"/>
              <w:marRight w:val="0"/>
              <w:marTop w:val="0"/>
              <w:marBottom w:val="0"/>
              <w:divBdr>
                <w:top w:val="none" w:sz="0" w:space="0" w:color="auto"/>
                <w:left w:val="none" w:sz="0" w:space="0" w:color="auto"/>
                <w:bottom w:val="none" w:sz="0" w:space="0" w:color="auto"/>
                <w:right w:val="none" w:sz="0" w:space="0" w:color="auto"/>
              </w:divBdr>
            </w:div>
            <w:div w:id="1071662835">
              <w:marLeft w:val="0"/>
              <w:marRight w:val="0"/>
              <w:marTop w:val="0"/>
              <w:marBottom w:val="0"/>
              <w:divBdr>
                <w:top w:val="none" w:sz="0" w:space="0" w:color="auto"/>
                <w:left w:val="none" w:sz="0" w:space="0" w:color="auto"/>
                <w:bottom w:val="none" w:sz="0" w:space="0" w:color="auto"/>
                <w:right w:val="none" w:sz="0" w:space="0" w:color="auto"/>
              </w:divBdr>
            </w:div>
            <w:div w:id="1847667530">
              <w:marLeft w:val="0"/>
              <w:marRight w:val="0"/>
              <w:marTop w:val="0"/>
              <w:marBottom w:val="0"/>
              <w:divBdr>
                <w:top w:val="none" w:sz="0" w:space="0" w:color="auto"/>
                <w:left w:val="none" w:sz="0" w:space="0" w:color="auto"/>
                <w:bottom w:val="none" w:sz="0" w:space="0" w:color="auto"/>
                <w:right w:val="none" w:sz="0" w:space="0" w:color="auto"/>
              </w:divBdr>
            </w:div>
            <w:div w:id="1503735769">
              <w:marLeft w:val="0"/>
              <w:marRight w:val="0"/>
              <w:marTop w:val="0"/>
              <w:marBottom w:val="0"/>
              <w:divBdr>
                <w:top w:val="none" w:sz="0" w:space="0" w:color="auto"/>
                <w:left w:val="none" w:sz="0" w:space="0" w:color="auto"/>
                <w:bottom w:val="none" w:sz="0" w:space="0" w:color="auto"/>
                <w:right w:val="none" w:sz="0" w:space="0" w:color="auto"/>
              </w:divBdr>
            </w:div>
            <w:div w:id="387731695">
              <w:marLeft w:val="0"/>
              <w:marRight w:val="0"/>
              <w:marTop w:val="0"/>
              <w:marBottom w:val="0"/>
              <w:divBdr>
                <w:top w:val="none" w:sz="0" w:space="0" w:color="auto"/>
                <w:left w:val="none" w:sz="0" w:space="0" w:color="auto"/>
                <w:bottom w:val="none" w:sz="0" w:space="0" w:color="auto"/>
                <w:right w:val="none" w:sz="0" w:space="0" w:color="auto"/>
              </w:divBdr>
              <w:divsChild>
                <w:div w:id="1278870769">
                  <w:marLeft w:val="0"/>
                  <w:marRight w:val="0"/>
                  <w:marTop w:val="0"/>
                  <w:marBottom w:val="0"/>
                  <w:divBdr>
                    <w:top w:val="none" w:sz="0" w:space="0" w:color="auto"/>
                    <w:left w:val="none" w:sz="0" w:space="0" w:color="auto"/>
                    <w:bottom w:val="none" w:sz="0" w:space="0" w:color="auto"/>
                    <w:right w:val="none" w:sz="0" w:space="0" w:color="auto"/>
                  </w:divBdr>
                  <w:divsChild>
                    <w:div w:id="1367679681">
                      <w:marLeft w:val="0"/>
                      <w:marRight w:val="0"/>
                      <w:marTop w:val="0"/>
                      <w:marBottom w:val="0"/>
                      <w:divBdr>
                        <w:top w:val="none" w:sz="0" w:space="0" w:color="auto"/>
                        <w:left w:val="none" w:sz="0" w:space="0" w:color="auto"/>
                        <w:bottom w:val="none" w:sz="0" w:space="0" w:color="auto"/>
                        <w:right w:val="none" w:sz="0" w:space="0" w:color="auto"/>
                      </w:divBdr>
                      <w:divsChild>
                        <w:div w:id="782001318">
                          <w:marLeft w:val="0"/>
                          <w:marRight w:val="0"/>
                          <w:marTop w:val="0"/>
                          <w:marBottom w:val="0"/>
                          <w:divBdr>
                            <w:top w:val="none" w:sz="0" w:space="0" w:color="auto"/>
                            <w:left w:val="none" w:sz="0" w:space="0" w:color="auto"/>
                            <w:bottom w:val="none" w:sz="0" w:space="0" w:color="auto"/>
                            <w:right w:val="none" w:sz="0" w:space="0" w:color="auto"/>
                          </w:divBdr>
                        </w:div>
                        <w:div w:id="1370297558">
                          <w:marLeft w:val="0"/>
                          <w:marRight w:val="0"/>
                          <w:marTop w:val="0"/>
                          <w:marBottom w:val="0"/>
                          <w:divBdr>
                            <w:top w:val="none" w:sz="0" w:space="0" w:color="auto"/>
                            <w:left w:val="none" w:sz="0" w:space="0" w:color="auto"/>
                            <w:bottom w:val="none" w:sz="0" w:space="0" w:color="auto"/>
                            <w:right w:val="none" w:sz="0" w:space="0" w:color="auto"/>
                          </w:divBdr>
                        </w:div>
                      </w:divsChild>
                    </w:div>
                    <w:div w:id="422579369">
                      <w:marLeft w:val="0"/>
                      <w:marRight w:val="0"/>
                      <w:marTop w:val="0"/>
                      <w:marBottom w:val="0"/>
                      <w:divBdr>
                        <w:top w:val="none" w:sz="0" w:space="0" w:color="auto"/>
                        <w:left w:val="none" w:sz="0" w:space="0" w:color="auto"/>
                        <w:bottom w:val="none" w:sz="0" w:space="0" w:color="auto"/>
                        <w:right w:val="none" w:sz="0" w:space="0" w:color="auto"/>
                      </w:divBdr>
                      <w:divsChild>
                        <w:div w:id="1587878970">
                          <w:marLeft w:val="0"/>
                          <w:marRight w:val="0"/>
                          <w:marTop w:val="0"/>
                          <w:marBottom w:val="0"/>
                          <w:divBdr>
                            <w:top w:val="none" w:sz="0" w:space="0" w:color="auto"/>
                            <w:left w:val="none" w:sz="0" w:space="0" w:color="auto"/>
                            <w:bottom w:val="none" w:sz="0" w:space="0" w:color="auto"/>
                            <w:right w:val="none" w:sz="0" w:space="0" w:color="auto"/>
                          </w:divBdr>
                        </w:div>
                        <w:div w:id="2101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Teck Tan Prof. Dr.</dc:creator>
  <cp:keywords/>
  <dc:description/>
  <cp:lastModifiedBy>Seng Teck Tan Prof. Dr.</cp:lastModifiedBy>
  <cp:revision>2</cp:revision>
  <dcterms:created xsi:type="dcterms:W3CDTF">2024-01-09T09:48:00Z</dcterms:created>
  <dcterms:modified xsi:type="dcterms:W3CDTF">2024-01-09T09:48:00Z</dcterms:modified>
</cp:coreProperties>
</file>